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E8CA5" w14:textId="59D0BC52" w:rsidR="000A2BE0" w:rsidRDefault="00BC3452">
      <w:r>
        <w:rPr>
          <w:noProof/>
        </w:rPr>
        <w:drawing>
          <wp:inline distT="0" distB="0" distL="0" distR="0" wp14:anchorId="24549629" wp14:editId="35977530">
            <wp:extent cx="5486400" cy="103251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CFLetterhead-Digital Header.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86400" cy="1032510"/>
                    </a:xfrm>
                    <a:prstGeom prst="rect">
                      <a:avLst/>
                    </a:prstGeom>
                  </pic:spPr>
                </pic:pic>
              </a:graphicData>
            </a:graphic>
          </wp:inline>
        </w:drawing>
      </w:r>
    </w:p>
    <w:p w14:paraId="2C257BCB" w14:textId="4A159A78" w:rsidR="00A32AF0" w:rsidRPr="00A32AF0" w:rsidRDefault="009B2A71" w:rsidP="00A32AF0">
      <w:pPr>
        <w:rPr>
          <w:rFonts w:ascii="Times New Roman" w:hAnsi="Times New Roman" w:cs="Times New Roman"/>
          <w:sz w:val="22"/>
          <w:szCs w:val="22"/>
        </w:rPr>
      </w:pPr>
      <w:r>
        <w:rPr>
          <w:rFonts w:ascii="Helvetica" w:hAnsi="Helvetica"/>
          <w:b/>
          <w:bCs/>
          <w:sz w:val="20"/>
          <w:szCs w:val="20"/>
        </w:rPr>
        <w:t>Modern Languages and Literatures</w:t>
      </w:r>
    </w:p>
    <w:p w14:paraId="5E2D5767" w14:textId="70FD48EE" w:rsidR="00BC3452" w:rsidRDefault="00A23DBF">
      <w:pPr>
        <w:rPr>
          <w:rFonts w:ascii="Helvetica" w:hAnsi="Helvetica"/>
          <w:sz w:val="18"/>
          <w:szCs w:val="18"/>
        </w:rPr>
      </w:pPr>
      <w:r>
        <w:rPr>
          <w:rFonts w:ascii="Helvetica" w:hAnsi="Helvetica"/>
          <w:sz w:val="18"/>
          <w:szCs w:val="18"/>
        </w:rPr>
        <w:t>12796 Aquarius Agora Drive</w:t>
      </w:r>
    </w:p>
    <w:p w14:paraId="3FE3BF42" w14:textId="7998A913" w:rsidR="00B22086" w:rsidRPr="00BC3452" w:rsidRDefault="00B22086">
      <w:pPr>
        <w:rPr>
          <w:rFonts w:ascii="Helvetica" w:hAnsi="Helvetica"/>
          <w:sz w:val="18"/>
          <w:szCs w:val="18"/>
        </w:rPr>
      </w:pPr>
      <w:r>
        <w:rPr>
          <w:rFonts w:ascii="Helvetica" w:hAnsi="Helvetica"/>
          <w:sz w:val="18"/>
          <w:szCs w:val="18"/>
        </w:rPr>
        <w:t>P.O. Box 161348</w:t>
      </w:r>
    </w:p>
    <w:p w14:paraId="7E57837E" w14:textId="19093803" w:rsidR="00BC3452" w:rsidRPr="00BC3452" w:rsidRDefault="009B2A71">
      <w:pPr>
        <w:rPr>
          <w:rFonts w:ascii="Helvetica" w:hAnsi="Helvetica"/>
          <w:sz w:val="18"/>
          <w:szCs w:val="18"/>
        </w:rPr>
      </w:pPr>
      <w:r>
        <w:rPr>
          <w:rFonts w:ascii="Helvetica" w:hAnsi="Helvetica"/>
          <w:sz w:val="18"/>
          <w:szCs w:val="18"/>
        </w:rPr>
        <w:t>Orlando, FL  32816-1348</w:t>
      </w:r>
    </w:p>
    <w:p w14:paraId="70ADB272" w14:textId="48C509CB" w:rsidR="00C40462" w:rsidRPr="00C40462" w:rsidRDefault="00C40462" w:rsidP="00C40462">
      <w:pPr>
        <w:rPr>
          <w:rFonts w:ascii="Times New Roman" w:eastAsia="Times New Roman" w:hAnsi="Times New Roman" w:cs="Times New Roman"/>
          <w:sz w:val="20"/>
          <w:szCs w:val="20"/>
        </w:rPr>
      </w:pPr>
    </w:p>
    <w:p w14:paraId="52A3C35D" w14:textId="77777777" w:rsidR="00C40462" w:rsidRPr="00C40462" w:rsidRDefault="00C40462" w:rsidP="00C40462">
      <w:pPr>
        <w:jc w:val="center"/>
        <w:rPr>
          <w:rFonts w:ascii="Times New Roman" w:eastAsia="Times New Roman" w:hAnsi="Times New Roman" w:cs="Times New Roman"/>
          <w:b/>
          <w:bCs/>
        </w:rPr>
      </w:pPr>
      <w:r w:rsidRPr="00C40462">
        <w:rPr>
          <w:rFonts w:ascii="Times New Roman" w:eastAsia="Times New Roman" w:hAnsi="Times New Roman" w:cs="Times New Roman"/>
          <w:b/>
          <w:bCs/>
        </w:rPr>
        <w:t>Spanish MA Program Graduate Teaching Assistantship Application</w:t>
      </w:r>
    </w:p>
    <w:p w14:paraId="6F8A9BAD" w14:textId="77777777" w:rsidR="00C40462" w:rsidRPr="00C40462" w:rsidRDefault="00C40462" w:rsidP="00C40462">
      <w:pPr>
        <w:rPr>
          <w:rFonts w:ascii="Times New Roman" w:eastAsia="Times New Roman" w:hAnsi="Times New Roman" w:cs="Times New Roman"/>
          <w:sz w:val="20"/>
          <w:szCs w:val="20"/>
        </w:rPr>
      </w:pPr>
    </w:p>
    <w:p w14:paraId="33833455" w14:textId="70C6E8FE" w:rsidR="00C40462" w:rsidRPr="00C40462" w:rsidRDefault="00C40462" w:rsidP="00C40462">
      <w:pPr>
        <w:rPr>
          <w:rFonts w:ascii="Times New Roman" w:eastAsia="Times New Roman" w:hAnsi="Times New Roman" w:cs="Times New Roman"/>
          <w:sz w:val="20"/>
          <w:szCs w:val="20"/>
        </w:rPr>
      </w:pPr>
      <w:r w:rsidRPr="00C40462">
        <w:rPr>
          <w:rFonts w:ascii="Times New Roman" w:eastAsia="Times New Roman" w:hAnsi="Times New Roman" w:cs="Times New Roman"/>
          <w:sz w:val="20"/>
          <w:szCs w:val="20"/>
        </w:rPr>
        <w:t xml:space="preserve">Please send the following materials in electronic format to </w:t>
      </w:r>
      <w:hyperlink r:id="rId8" w:history="1">
        <w:r w:rsidRPr="007F4045">
          <w:rPr>
            <w:rStyle w:val="Hyperlink"/>
            <w:rFonts w:ascii="Times New Roman" w:eastAsia="Times New Roman" w:hAnsi="Times New Roman" w:cs="Times New Roman"/>
            <w:sz w:val="20"/>
            <w:szCs w:val="20"/>
          </w:rPr>
          <w:t>Crystal.May</w:t>
        </w:r>
        <w:r w:rsidRPr="007F4045">
          <w:rPr>
            <w:rStyle w:val="Hyperlink"/>
            <w:rFonts w:ascii="Times New Roman" w:eastAsia="Times New Roman" w:hAnsi="Times New Roman" w:cs="Times New Roman"/>
            <w:sz w:val="20"/>
            <w:szCs w:val="20"/>
          </w:rPr>
          <w:t>@ucf.edu</w:t>
        </w:r>
      </w:hyperlink>
    </w:p>
    <w:p w14:paraId="4B7B7DB7" w14:textId="77777777" w:rsidR="00C40462" w:rsidRPr="00C40462" w:rsidRDefault="00C40462" w:rsidP="00C40462">
      <w:pPr>
        <w:rPr>
          <w:rFonts w:ascii="Times New Roman" w:eastAsia="Times New Roman" w:hAnsi="Times New Roman" w:cs="Times New Roman"/>
          <w:sz w:val="20"/>
          <w:szCs w:val="20"/>
        </w:rPr>
      </w:pPr>
    </w:p>
    <w:p w14:paraId="5B92B157" w14:textId="2C30492D" w:rsidR="00C40462" w:rsidRPr="00C40462" w:rsidRDefault="00C40462" w:rsidP="00C40462">
      <w:pPr>
        <w:rPr>
          <w:rFonts w:ascii="Times New Roman" w:eastAsia="Times New Roman" w:hAnsi="Times New Roman" w:cs="Times New Roman"/>
          <w:sz w:val="20"/>
          <w:szCs w:val="20"/>
        </w:rPr>
      </w:pPr>
      <w:r w:rsidRPr="00C40462">
        <w:rPr>
          <w:rFonts w:ascii="Times New Roman" w:eastAsia="Times New Roman" w:hAnsi="Times New Roman" w:cs="Times New Roman"/>
          <w:sz w:val="20"/>
          <w:szCs w:val="20"/>
        </w:rPr>
        <w:t>1. A personal statement delivered in Spanish, in video format (three to five minutes)</w:t>
      </w:r>
    </w:p>
    <w:p w14:paraId="25AA4AF9" w14:textId="77777777" w:rsidR="00C40462" w:rsidRPr="00C40462" w:rsidRDefault="00C40462" w:rsidP="00C40462">
      <w:pPr>
        <w:rPr>
          <w:rFonts w:ascii="Times New Roman" w:eastAsia="Times New Roman" w:hAnsi="Times New Roman" w:cs="Times New Roman"/>
          <w:sz w:val="20"/>
          <w:szCs w:val="20"/>
        </w:rPr>
      </w:pPr>
    </w:p>
    <w:p w14:paraId="6AA52DAD" w14:textId="34B792C1" w:rsidR="00C40462" w:rsidRDefault="00C40462" w:rsidP="00C40462">
      <w:pPr>
        <w:rPr>
          <w:rFonts w:ascii="Times New Roman" w:eastAsia="Times New Roman" w:hAnsi="Times New Roman" w:cs="Times New Roman"/>
          <w:sz w:val="20"/>
          <w:szCs w:val="20"/>
        </w:rPr>
      </w:pPr>
      <w:r w:rsidRPr="00C40462">
        <w:rPr>
          <w:rFonts w:ascii="Times New Roman" w:eastAsia="Times New Roman" w:hAnsi="Times New Roman" w:cs="Times New Roman"/>
          <w:sz w:val="20"/>
          <w:szCs w:val="20"/>
        </w:rPr>
        <w:t>2. An essay written in Spanish explaining why you are applying for an assistantship and why you would be a good candidate to receive one</w:t>
      </w:r>
      <w:r w:rsidR="007F7738">
        <w:rPr>
          <w:rFonts w:ascii="Times New Roman" w:eastAsia="Times New Roman" w:hAnsi="Times New Roman" w:cs="Times New Roman"/>
          <w:sz w:val="20"/>
          <w:szCs w:val="20"/>
        </w:rPr>
        <w:t xml:space="preserve"> (250-300 words)</w:t>
      </w:r>
    </w:p>
    <w:p w14:paraId="04FD9B86" w14:textId="77777777" w:rsidR="007F7738" w:rsidRPr="00C40462" w:rsidRDefault="007F7738" w:rsidP="00C40462">
      <w:pPr>
        <w:rPr>
          <w:rFonts w:ascii="Times New Roman" w:eastAsia="Times New Roman" w:hAnsi="Times New Roman" w:cs="Times New Roman"/>
          <w:sz w:val="20"/>
          <w:szCs w:val="20"/>
        </w:rPr>
      </w:pPr>
    </w:p>
    <w:p w14:paraId="1C0CB9A0" w14:textId="5373FB8B" w:rsidR="007F7738" w:rsidRDefault="007F7738" w:rsidP="00C40462">
      <w:pPr>
        <w:rPr>
          <w:rFonts w:ascii="Times New Roman" w:eastAsia="Times New Roman" w:hAnsi="Times New Roman" w:cs="Times New Roman"/>
          <w:sz w:val="20"/>
          <w:szCs w:val="20"/>
        </w:rPr>
      </w:pPr>
      <w:r w:rsidRPr="007F7738">
        <w:rPr>
          <w:rFonts w:ascii="Times New Roman" w:eastAsia="Times New Roman" w:hAnsi="Times New Roman" w:cs="Times New Roman"/>
          <w:sz w:val="20"/>
          <w:szCs w:val="20"/>
        </w:rPr>
        <w:t>3. Choose either A or B.</w:t>
      </w:r>
    </w:p>
    <w:p w14:paraId="5ACB1EB6" w14:textId="77777777" w:rsidR="007F7738" w:rsidRDefault="007F7738" w:rsidP="00C40462">
      <w:pPr>
        <w:rPr>
          <w:rFonts w:ascii="Times New Roman" w:eastAsia="Times New Roman" w:hAnsi="Times New Roman" w:cs="Times New Roman"/>
          <w:sz w:val="20"/>
          <w:szCs w:val="20"/>
        </w:rPr>
      </w:pPr>
    </w:p>
    <w:p w14:paraId="0CFAB6A0" w14:textId="17C4B636" w:rsidR="007F7738" w:rsidRPr="007F7738" w:rsidRDefault="007F7738" w:rsidP="007F7738">
      <w:pPr>
        <w:rPr>
          <w:rFonts w:ascii="Times New Roman" w:eastAsia="Times New Roman" w:hAnsi="Times New Roman" w:cs="Times New Roman"/>
          <w:sz w:val="20"/>
          <w:szCs w:val="20"/>
        </w:rPr>
      </w:pPr>
      <w:r w:rsidRPr="007F7738">
        <w:rPr>
          <w:rFonts w:ascii="Times New Roman" w:eastAsia="Times New Roman" w:hAnsi="Times New Roman" w:cs="Times New Roman"/>
          <w:sz w:val="20"/>
          <w:szCs w:val="20"/>
        </w:rPr>
        <w:t>A) A literary analysis of the following selection (MLA style, 1000-1200 words)</w:t>
      </w:r>
      <w:r>
        <w:rPr>
          <w:rFonts w:ascii="Times New Roman" w:eastAsia="Times New Roman" w:hAnsi="Times New Roman" w:cs="Times New Roman"/>
          <w:sz w:val="20"/>
          <w:szCs w:val="20"/>
        </w:rPr>
        <w:t xml:space="preserve">: </w:t>
      </w:r>
      <w:r w:rsidRPr="007F7738">
        <w:rPr>
          <w:rFonts w:ascii="Times New Roman" w:eastAsia="Times New Roman" w:hAnsi="Times New Roman" w:cs="Times New Roman"/>
          <w:sz w:val="20"/>
          <w:szCs w:val="20"/>
        </w:rPr>
        <w:t>“</w:t>
      </w:r>
      <w:r w:rsidRPr="007F7738">
        <w:rPr>
          <w:rFonts w:ascii="Times New Roman" w:eastAsia="Times New Roman" w:hAnsi="Times New Roman" w:cs="Times New Roman"/>
          <w:sz w:val="20"/>
          <w:szCs w:val="20"/>
        </w:rPr>
        <w:t xml:space="preserve">Borges y </w:t>
      </w:r>
      <w:proofErr w:type="spellStart"/>
      <w:r w:rsidRPr="007F7738">
        <w:rPr>
          <w:rFonts w:ascii="Times New Roman" w:eastAsia="Times New Roman" w:hAnsi="Times New Roman" w:cs="Times New Roman"/>
          <w:sz w:val="20"/>
          <w:szCs w:val="20"/>
        </w:rPr>
        <w:t>yo</w:t>
      </w:r>
      <w:proofErr w:type="spellEnd"/>
      <w:r w:rsidRPr="007F7738">
        <w:rPr>
          <w:rFonts w:ascii="Times New Roman" w:eastAsia="Times New Roman" w:hAnsi="Times New Roman" w:cs="Times New Roman"/>
          <w:sz w:val="20"/>
          <w:szCs w:val="20"/>
        </w:rPr>
        <w:t>”</w:t>
      </w:r>
      <w:r w:rsidRPr="007F7738">
        <w:rPr>
          <w:rFonts w:ascii="Times New Roman" w:eastAsia="Times New Roman" w:hAnsi="Times New Roman" w:cs="Times New Roman"/>
          <w:sz w:val="20"/>
          <w:szCs w:val="20"/>
        </w:rPr>
        <w:t xml:space="preserve"> de Jorge Luis Borges</w:t>
      </w:r>
      <w:r w:rsidRPr="007F7738">
        <w:rPr>
          <w:rFonts w:ascii="Times New Roman" w:eastAsia="Times New Roman" w:hAnsi="Times New Roman" w:cs="Times New Roman"/>
          <w:sz w:val="20"/>
          <w:szCs w:val="20"/>
        </w:rPr>
        <w:t xml:space="preserve">, de </w:t>
      </w:r>
      <w:proofErr w:type="spellStart"/>
      <w:r w:rsidRPr="007F7738">
        <w:rPr>
          <w:rFonts w:ascii="Times New Roman" w:eastAsia="Times New Roman" w:hAnsi="Times New Roman" w:cs="Times New Roman"/>
          <w:i/>
          <w:iCs/>
          <w:sz w:val="20"/>
          <w:szCs w:val="20"/>
        </w:rPr>
        <w:t>Antología</w:t>
      </w:r>
      <w:proofErr w:type="spellEnd"/>
      <w:r w:rsidRPr="007F7738">
        <w:rPr>
          <w:rFonts w:ascii="Times New Roman" w:eastAsia="Times New Roman" w:hAnsi="Times New Roman" w:cs="Times New Roman"/>
          <w:i/>
          <w:iCs/>
          <w:sz w:val="20"/>
          <w:szCs w:val="20"/>
        </w:rPr>
        <w:t xml:space="preserve"> personal</w:t>
      </w:r>
      <w:r w:rsidRPr="007F7738">
        <w:rPr>
          <w:rFonts w:ascii="Times New Roman" w:eastAsia="Times New Roman" w:hAnsi="Times New Roman" w:cs="Times New Roman"/>
          <w:sz w:val="20"/>
          <w:szCs w:val="20"/>
        </w:rPr>
        <w:t xml:space="preserve">, Buenos Aires: Sur, 1961, </w:t>
      </w:r>
      <w:proofErr w:type="spellStart"/>
      <w:r w:rsidRPr="007F7738">
        <w:rPr>
          <w:rFonts w:ascii="Times New Roman" w:eastAsia="Times New Roman" w:hAnsi="Times New Roman" w:cs="Times New Roman"/>
          <w:sz w:val="20"/>
          <w:szCs w:val="20"/>
        </w:rPr>
        <w:t>página</w:t>
      </w:r>
      <w:proofErr w:type="spellEnd"/>
      <w:r w:rsidRPr="007F7738">
        <w:rPr>
          <w:rFonts w:ascii="Times New Roman" w:eastAsia="Times New Roman" w:hAnsi="Times New Roman" w:cs="Times New Roman"/>
          <w:sz w:val="20"/>
          <w:szCs w:val="20"/>
        </w:rPr>
        <w:t xml:space="preserve"> 66.</w:t>
      </w:r>
    </w:p>
    <w:p w14:paraId="7BB20C3E" w14:textId="77777777" w:rsidR="007F7738" w:rsidRPr="007F7738" w:rsidRDefault="007F7738" w:rsidP="00C40462">
      <w:pPr>
        <w:rPr>
          <w:rFonts w:ascii="Times New Roman" w:eastAsia="Times New Roman" w:hAnsi="Times New Roman" w:cs="Times New Roman"/>
          <w:sz w:val="20"/>
          <w:szCs w:val="20"/>
        </w:rPr>
      </w:pPr>
    </w:p>
    <w:p w14:paraId="0E48CB79" w14:textId="77777777" w:rsidR="007F7738" w:rsidRDefault="007F7738" w:rsidP="007F7738">
      <w:pPr>
        <w:ind w:right="-360"/>
        <w:rPr>
          <w:rFonts w:ascii="Times New Roman" w:eastAsia="Times New Roman" w:hAnsi="Times New Roman" w:cs="Times New Roman"/>
          <w:sz w:val="20"/>
          <w:szCs w:val="20"/>
          <w:lang w:val="es-ES"/>
        </w:rPr>
      </w:pPr>
      <w:r w:rsidRPr="007F7738">
        <w:rPr>
          <w:rFonts w:ascii="Times New Roman" w:eastAsia="Times New Roman" w:hAnsi="Times New Roman" w:cs="Times New Roman"/>
          <w:sz w:val="20"/>
          <w:szCs w:val="20"/>
          <w:lang w:val="es-ES"/>
        </w:rPr>
        <w:t xml:space="preserve">Al otro, a Borges, es a quien le ocurren las cosas. Yo camino por Buenos Aires y me demoro, acaso ya mecánicamente, para mirar el arco de un zaguán y la puerta cancel; de Borges tengo noticias por el correo y veo su nombre en una terna de profesores o en un diccionario biográfico. Me gustan los relojes de arena, los mapas, la tipografía del siglo XVII, las etimologías, el sabor de café y la prosa de Stevenson; el otro comparte esas preferencias, pero de un modo vanidoso que las convierte en atributos de un actor. Sería exagerado afirmar que nuestra relación es hostil; yo vivo, yo me dejo vivir, para que Borges pueda tramar su literatura y esa literatura me justifica. Nada me cuesta confesar que ha logrado ciertas páginas válidas, pero esas páginas no me pueden salvar, quizá porque lo bueno ya no es de nadie, ni siquiera del otro, sino del lenguaje o la tradición. Por lo demás yo estoy destinado a perderme, definitivamente, y sólo algún instante de mí podrá sobrevivir en el otro. Poco a poco voy cediéndole todo, aunque me consta su perversa costumbre de falsear y magnificar. Spinoza entendió que todas las cosas quieren perseverar en su ser; la piedra eternamente quiere ser piedra y el tigre un tigre. Yo he de quedar en Borges, no en mí (si es que alguien soy), pero me reconozco menos en sus libros que en muchos otros o que en laborioso rasgueo de una guitarra. Hace años yo traté de librarme de él y pasé de las mitologías del arrabal a los juegos con el tiempo y con lo infinito, pero esos juegos son de Borges ahora y tendré que idear otras cosas. Así mi vida es una fuga y todo lo pierdo y todo es del olvido, o del otro. No sé cuál de los dos escribe esta página. </w:t>
      </w:r>
    </w:p>
    <w:p w14:paraId="719F2762" w14:textId="77777777" w:rsidR="007F7738" w:rsidRDefault="007F7738" w:rsidP="007F7738">
      <w:pPr>
        <w:ind w:right="-360"/>
        <w:rPr>
          <w:rFonts w:ascii="Times New Roman" w:eastAsia="Times New Roman" w:hAnsi="Times New Roman" w:cs="Times New Roman"/>
          <w:sz w:val="20"/>
          <w:szCs w:val="20"/>
          <w:lang w:val="es-ES"/>
        </w:rPr>
      </w:pPr>
    </w:p>
    <w:p w14:paraId="2F7F8895" w14:textId="77777777" w:rsidR="007F7738" w:rsidRDefault="007F7738" w:rsidP="00C40462">
      <w:pPr>
        <w:rPr>
          <w:rFonts w:ascii="Times New Roman" w:eastAsia="Times New Roman" w:hAnsi="Times New Roman" w:cs="Times New Roman"/>
          <w:sz w:val="20"/>
          <w:szCs w:val="20"/>
          <w:lang w:val="es-ES"/>
        </w:rPr>
      </w:pPr>
      <w:r w:rsidRPr="007F7738">
        <w:rPr>
          <w:rFonts w:ascii="Times New Roman" w:eastAsia="Times New Roman" w:hAnsi="Times New Roman" w:cs="Times New Roman"/>
          <w:sz w:val="20"/>
          <w:szCs w:val="20"/>
          <w:lang w:val="es-ES"/>
        </w:rPr>
        <w:t xml:space="preserve">B) A </w:t>
      </w:r>
      <w:proofErr w:type="spellStart"/>
      <w:r w:rsidRPr="007F7738">
        <w:rPr>
          <w:rFonts w:ascii="Times New Roman" w:eastAsia="Times New Roman" w:hAnsi="Times New Roman" w:cs="Times New Roman"/>
          <w:sz w:val="20"/>
          <w:szCs w:val="20"/>
          <w:lang w:val="es-ES"/>
        </w:rPr>
        <w:t>linguistic</w:t>
      </w:r>
      <w:proofErr w:type="spellEnd"/>
      <w:r w:rsidRPr="007F7738">
        <w:rPr>
          <w:rFonts w:ascii="Times New Roman" w:eastAsia="Times New Roman" w:hAnsi="Times New Roman" w:cs="Times New Roman"/>
          <w:sz w:val="20"/>
          <w:szCs w:val="20"/>
          <w:lang w:val="es-ES"/>
        </w:rPr>
        <w:t xml:space="preserve"> </w:t>
      </w:r>
      <w:proofErr w:type="spellStart"/>
      <w:r w:rsidRPr="007F7738">
        <w:rPr>
          <w:rFonts w:ascii="Times New Roman" w:eastAsia="Times New Roman" w:hAnsi="Times New Roman" w:cs="Times New Roman"/>
          <w:sz w:val="20"/>
          <w:szCs w:val="20"/>
          <w:lang w:val="es-ES"/>
        </w:rPr>
        <w:t>analysis</w:t>
      </w:r>
      <w:proofErr w:type="spellEnd"/>
      <w:r w:rsidRPr="007F7738">
        <w:rPr>
          <w:rFonts w:ascii="Times New Roman" w:eastAsia="Times New Roman" w:hAnsi="Times New Roman" w:cs="Times New Roman"/>
          <w:sz w:val="20"/>
          <w:szCs w:val="20"/>
          <w:lang w:val="es-ES"/>
        </w:rPr>
        <w:t xml:space="preserve"> </w:t>
      </w:r>
      <w:proofErr w:type="spellStart"/>
      <w:r w:rsidRPr="007F7738">
        <w:rPr>
          <w:rFonts w:ascii="Times New Roman" w:eastAsia="Times New Roman" w:hAnsi="Times New Roman" w:cs="Times New Roman"/>
          <w:sz w:val="20"/>
          <w:szCs w:val="20"/>
          <w:lang w:val="es-ES"/>
        </w:rPr>
        <w:t>of</w:t>
      </w:r>
      <w:proofErr w:type="spellEnd"/>
      <w:r w:rsidRPr="007F7738">
        <w:rPr>
          <w:rFonts w:ascii="Times New Roman" w:eastAsia="Times New Roman" w:hAnsi="Times New Roman" w:cs="Times New Roman"/>
          <w:sz w:val="20"/>
          <w:szCs w:val="20"/>
          <w:lang w:val="es-ES"/>
        </w:rPr>
        <w:t xml:space="preserve"> </w:t>
      </w:r>
      <w:proofErr w:type="spellStart"/>
      <w:r w:rsidRPr="007F7738">
        <w:rPr>
          <w:rFonts w:ascii="Times New Roman" w:eastAsia="Times New Roman" w:hAnsi="Times New Roman" w:cs="Times New Roman"/>
          <w:sz w:val="20"/>
          <w:szCs w:val="20"/>
          <w:lang w:val="es-ES"/>
        </w:rPr>
        <w:t>the</w:t>
      </w:r>
      <w:proofErr w:type="spellEnd"/>
      <w:r w:rsidRPr="007F7738">
        <w:rPr>
          <w:rFonts w:ascii="Times New Roman" w:eastAsia="Times New Roman" w:hAnsi="Times New Roman" w:cs="Times New Roman"/>
          <w:sz w:val="20"/>
          <w:szCs w:val="20"/>
          <w:lang w:val="es-ES"/>
        </w:rPr>
        <w:t xml:space="preserve"> </w:t>
      </w:r>
      <w:proofErr w:type="spellStart"/>
      <w:r w:rsidRPr="007F7738">
        <w:rPr>
          <w:rFonts w:ascii="Times New Roman" w:eastAsia="Times New Roman" w:hAnsi="Times New Roman" w:cs="Times New Roman"/>
          <w:sz w:val="20"/>
          <w:szCs w:val="20"/>
          <w:lang w:val="es-ES"/>
        </w:rPr>
        <w:t>following</w:t>
      </w:r>
      <w:proofErr w:type="spellEnd"/>
      <w:r w:rsidRPr="007F7738">
        <w:rPr>
          <w:rFonts w:ascii="Times New Roman" w:eastAsia="Times New Roman" w:hAnsi="Times New Roman" w:cs="Times New Roman"/>
          <w:sz w:val="20"/>
          <w:szCs w:val="20"/>
          <w:lang w:val="es-ES"/>
        </w:rPr>
        <w:t xml:space="preserve"> </w:t>
      </w:r>
      <w:proofErr w:type="spellStart"/>
      <w:r w:rsidRPr="007F7738">
        <w:rPr>
          <w:rFonts w:ascii="Times New Roman" w:eastAsia="Times New Roman" w:hAnsi="Times New Roman" w:cs="Times New Roman"/>
          <w:sz w:val="20"/>
          <w:szCs w:val="20"/>
          <w:lang w:val="es-ES"/>
        </w:rPr>
        <w:t>selection</w:t>
      </w:r>
      <w:proofErr w:type="spellEnd"/>
      <w:r w:rsidRPr="007F7738">
        <w:rPr>
          <w:rFonts w:ascii="Times New Roman" w:eastAsia="Times New Roman" w:hAnsi="Times New Roman" w:cs="Times New Roman"/>
          <w:sz w:val="20"/>
          <w:szCs w:val="20"/>
          <w:lang w:val="es-ES"/>
        </w:rPr>
        <w:t xml:space="preserve"> (APA </w:t>
      </w:r>
      <w:proofErr w:type="spellStart"/>
      <w:r w:rsidRPr="007F7738">
        <w:rPr>
          <w:rFonts w:ascii="Times New Roman" w:eastAsia="Times New Roman" w:hAnsi="Times New Roman" w:cs="Times New Roman"/>
          <w:sz w:val="20"/>
          <w:szCs w:val="20"/>
          <w:lang w:val="es-ES"/>
        </w:rPr>
        <w:t>style</w:t>
      </w:r>
      <w:proofErr w:type="spellEnd"/>
      <w:r w:rsidRPr="007F7738">
        <w:rPr>
          <w:rFonts w:ascii="Times New Roman" w:eastAsia="Times New Roman" w:hAnsi="Times New Roman" w:cs="Times New Roman"/>
          <w:sz w:val="20"/>
          <w:szCs w:val="20"/>
          <w:lang w:val="es-ES"/>
        </w:rPr>
        <w:t xml:space="preserve">, 1000-1200 </w:t>
      </w:r>
      <w:proofErr w:type="spellStart"/>
      <w:r w:rsidRPr="007F7738">
        <w:rPr>
          <w:rFonts w:ascii="Times New Roman" w:eastAsia="Times New Roman" w:hAnsi="Times New Roman" w:cs="Times New Roman"/>
          <w:sz w:val="20"/>
          <w:szCs w:val="20"/>
          <w:lang w:val="es-ES"/>
        </w:rPr>
        <w:t>words</w:t>
      </w:r>
      <w:proofErr w:type="spellEnd"/>
      <w:r w:rsidRPr="007F7738">
        <w:rPr>
          <w:rFonts w:ascii="Times New Roman" w:eastAsia="Times New Roman" w:hAnsi="Times New Roman" w:cs="Times New Roman"/>
          <w:sz w:val="20"/>
          <w:szCs w:val="20"/>
          <w:lang w:val="es-ES"/>
        </w:rPr>
        <w:t>)</w:t>
      </w:r>
      <w:r w:rsidRPr="007F7738">
        <w:rPr>
          <w:rFonts w:ascii="Times New Roman" w:eastAsia="Times New Roman" w:hAnsi="Times New Roman" w:cs="Times New Roman"/>
          <w:sz w:val="20"/>
          <w:szCs w:val="20"/>
          <w:lang w:val="es-ES"/>
        </w:rPr>
        <w:t>: “</w:t>
      </w:r>
      <w:r w:rsidRPr="007F7738">
        <w:rPr>
          <w:rFonts w:ascii="Times New Roman" w:eastAsia="Times New Roman" w:hAnsi="Times New Roman" w:cs="Times New Roman"/>
          <w:sz w:val="20"/>
          <w:szCs w:val="20"/>
          <w:lang w:val="es-ES"/>
        </w:rPr>
        <w:t>El instinto del lenguaje: cómo crea el lenguaje la mente</w:t>
      </w:r>
      <w:r>
        <w:rPr>
          <w:rFonts w:ascii="Times New Roman" w:eastAsia="Times New Roman" w:hAnsi="Times New Roman" w:cs="Times New Roman"/>
          <w:sz w:val="20"/>
          <w:szCs w:val="20"/>
          <w:lang w:val="es-ES"/>
        </w:rPr>
        <w:t>”</w:t>
      </w:r>
      <w:r w:rsidRPr="007F7738">
        <w:rPr>
          <w:rFonts w:ascii="Times New Roman" w:eastAsia="Times New Roman" w:hAnsi="Times New Roman" w:cs="Times New Roman"/>
          <w:sz w:val="20"/>
          <w:szCs w:val="20"/>
          <w:lang w:val="es-ES"/>
        </w:rPr>
        <w:t xml:space="preserve"> de Steven Pinker (1995), Madrid: Alianza Editorial. Página 18.</w:t>
      </w:r>
    </w:p>
    <w:p w14:paraId="70E411F4" w14:textId="77777777" w:rsidR="007F7738" w:rsidRDefault="007F7738" w:rsidP="00C40462">
      <w:pPr>
        <w:rPr>
          <w:rFonts w:ascii="Times New Roman" w:eastAsia="Times New Roman" w:hAnsi="Times New Roman" w:cs="Times New Roman"/>
          <w:sz w:val="20"/>
          <w:szCs w:val="20"/>
          <w:lang w:val="es-ES"/>
        </w:rPr>
      </w:pPr>
    </w:p>
    <w:p w14:paraId="11743382" w14:textId="1B14328D" w:rsidR="0071414F" w:rsidRPr="007F7738" w:rsidRDefault="007F7738" w:rsidP="007F7738">
      <w:pPr>
        <w:ind w:right="-360"/>
        <w:rPr>
          <w:rFonts w:ascii="Times New Roman" w:hAnsi="Times New Roman" w:cs="Times New Roman"/>
          <w:lang w:val="es-ES"/>
        </w:rPr>
      </w:pPr>
      <w:r w:rsidRPr="007F7738">
        <w:rPr>
          <w:rFonts w:ascii="Times New Roman" w:eastAsia="Times New Roman" w:hAnsi="Times New Roman" w:cs="Times New Roman"/>
          <w:sz w:val="20"/>
          <w:szCs w:val="20"/>
          <w:lang w:val="es-ES"/>
        </w:rPr>
        <w:t>El lenguaje no es un artefacto cultural que se aprende de la misma forma que se aprende a leer la hora o a rellenar una instancia. Antes bien, el lenguaje es una pieza singular de la maquinaria biológica de nuestro cerebro. El lenguaje es una habilidad compleja y especializada que se desarrolla de forma espontánea en el niño, sin esfuerzo consciente o instrucción formal, se despliega sin que tengamos conciencia de la lógica que subyace a él, es cualitativamente igual en todos los individuos, y es muy distinto de las habilidades más generales que tenemos de tratar información o comportarnos de forma inteligente. Por estos motivos, algunos científicos cognitivos han definido el lenguaje como una facultad psicológica, un órgano mental, un sistema neural y un módulo computacional. Sin embargo, yo prefiero un término más pintoresco como “instinto”, ya que esta palabra transmite la idea de que las personas saben hablar en el mismo sentido que las arañas saben tejer sus telas. Tejer una tela no es el invento de una araña anónima y genial, ni depende de si la araña ha recibido o no una educación apropiada o posee una mayor aptitud para actividades espaciales o constructivas. Las arañas tejen sus telas porque tienen cerebro de araña, y eso las impulsa a tejer y les permite hacerlo bien. Aunque hay diferencias entre las telarañas y las palabras, quisiera que el lenguaje pudiera verse de esta manera, ya que así entenderemos mejor los fenómenos que vamos a examinar</w:t>
      </w:r>
    </w:p>
    <w:sectPr w:rsidR="0071414F" w:rsidRPr="007F7738" w:rsidSect="0040743D">
      <w:footerReference w:type="default" r:id="rId9"/>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2CD41" w14:textId="77777777" w:rsidR="0099561F" w:rsidRDefault="0099561F" w:rsidP="00C125D2">
      <w:r>
        <w:separator/>
      </w:r>
    </w:p>
  </w:endnote>
  <w:endnote w:type="continuationSeparator" w:id="0">
    <w:p w14:paraId="3E304318" w14:textId="77777777" w:rsidR="0099561F" w:rsidRDefault="0099561F" w:rsidP="00C12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Pro-Regular">
    <w:charset w:val="00"/>
    <w:family w:val="auto"/>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Gotham-Book">
    <w:charset w:val="00"/>
    <w:family w:val="auto"/>
    <w:pitch w:val="variable"/>
    <w:sig w:usb0="A100007F" w:usb1="4000005B"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9DADF" w14:textId="1D213D3A" w:rsidR="00C125D2" w:rsidRPr="006B5AEC" w:rsidRDefault="006B5AEC" w:rsidP="009B2A71">
    <w:pPr>
      <w:rPr>
        <w:rFonts w:ascii="Helvetica" w:hAnsi="Helvetica" w:cs="Gotham-Book"/>
        <w:sz w:val="16"/>
        <w:szCs w:val="16"/>
      </w:rPr>
    </w:pPr>
    <w:r w:rsidRPr="006B5AEC">
      <w:rPr>
        <w:rFonts w:ascii="Helvetica" w:hAnsi="Helvetica" w:cs="Gotham-Book"/>
        <w:sz w:val="16"/>
        <w:szCs w:val="16"/>
      </w:rPr>
      <w:t xml:space="preserve">Phone: </w:t>
    </w:r>
    <w:r w:rsidR="009B2A71">
      <w:rPr>
        <w:rFonts w:ascii="Helvetica" w:hAnsi="Helvetica" w:cs="Gotham-Book"/>
        <w:sz w:val="16"/>
        <w:szCs w:val="16"/>
      </w:rPr>
      <w:t>407</w:t>
    </w:r>
    <w:r w:rsidRPr="006B5AEC">
      <w:rPr>
        <w:rFonts w:ascii="Helvetica" w:hAnsi="Helvetica" w:cs="Gotham-Book"/>
        <w:sz w:val="16"/>
        <w:szCs w:val="16"/>
      </w:rPr>
      <w:t>.</w:t>
    </w:r>
    <w:r w:rsidR="00353559">
      <w:rPr>
        <w:rFonts w:ascii="Helvetica" w:hAnsi="Helvetica" w:cs="Gotham-Book"/>
        <w:sz w:val="16"/>
        <w:szCs w:val="16"/>
      </w:rPr>
      <w:t>823.2</w:t>
    </w:r>
    <w:r w:rsidR="009B2A71">
      <w:rPr>
        <w:rFonts w:ascii="Helvetica" w:hAnsi="Helvetica" w:cs="Gotham-Book"/>
        <w:sz w:val="16"/>
        <w:szCs w:val="16"/>
      </w:rPr>
      <w:t>472</w:t>
    </w:r>
    <w:r w:rsidRPr="006B5AEC">
      <w:rPr>
        <w:rFonts w:ascii="Helvetica" w:hAnsi="Helvetica" w:cs="Gotham-Book"/>
        <w:sz w:val="16"/>
        <w:szCs w:val="16"/>
      </w:rPr>
      <w:t xml:space="preserve"> • Fax: </w:t>
    </w:r>
    <w:r w:rsidR="009B2A71">
      <w:rPr>
        <w:rFonts w:ascii="Helvetica" w:hAnsi="Helvetica" w:cs="Gotham-Book"/>
        <w:sz w:val="16"/>
        <w:szCs w:val="16"/>
      </w:rPr>
      <w:t>407</w:t>
    </w:r>
    <w:r w:rsidRPr="006B5AEC">
      <w:rPr>
        <w:rFonts w:ascii="Helvetica" w:hAnsi="Helvetica" w:cs="Gotham-Book"/>
        <w:sz w:val="16"/>
        <w:szCs w:val="16"/>
      </w:rPr>
      <w:t>.</w:t>
    </w:r>
    <w:r w:rsidR="009B2A71">
      <w:rPr>
        <w:rFonts w:ascii="Helvetica" w:hAnsi="Helvetica" w:cs="Gotham-Book"/>
        <w:sz w:val="16"/>
        <w:szCs w:val="16"/>
      </w:rPr>
      <w:t>823</w:t>
    </w:r>
    <w:r w:rsidRPr="006B5AEC">
      <w:rPr>
        <w:rFonts w:ascii="Helvetica" w:hAnsi="Helvetica" w:cs="Gotham-Book"/>
        <w:sz w:val="16"/>
        <w:szCs w:val="16"/>
      </w:rPr>
      <w:t>.</w:t>
    </w:r>
    <w:r w:rsidR="009B2A71">
      <w:rPr>
        <w:rFonts w:ascii="Helvetica" w:hAnsi="Helvetica" w:cs="Gotham-Book"/>
        <w:sz w:val="16"/>
        <w:szCs w:val="16"/>
      </w:rPr>
      <w:t>6261</w:t>
    </w:r>
    <w:r w:rsidRPr="006B5AEC">
      <w:rPr>
        <w:rFonts w:ascii="Helvetica" w:hAnsi="Helvetica" w:cs="Gotham-Book"/>
        <w:sz w:val="16"/>
        <w:szCs w:val="16"/>
      </w:rPr>
      <w:t xml:space="preserve"> • Web: </w:t>
    </w:r>
    <w:hyperlink r:id="rId1" w:history="1">
      <w:r w:rsidR="009B2A71">
        <w:rPr>
          <w:rStyle w:val="Hyperlink"/>
          <w:rFonts w:ascii="Arial" w:hAnsi="Arial" w:cs="Arial"/>
          <w:b/>
          <w:bCs/>
          <w:sz w:val="20"/>
          <w:szCs w:val="20"/>
        </w:rPr>
        <w:t>http://mll.cah.ucf.edu/</w:t>
      </w:r>
    </w:hyperlink>
    <w:r w:rsidR="007624F0" w:rsidRPr="007624F0">
      <w:t xml:space="preserve"> </w:t>
    </w:r>
    <w:r w:rsidR="002D67C9">
      <w:rPr>
        <w:rFonts w:ascii="Helvetica" w:hAnsi="Helvetica" w:cs="Gotham-Book"/>
        <w:sz w:val="16"/>
        <w:szCs w:val="16"/>
      </w:rPr>
      <w:t xml:space="preserve">| a division of </w:t>
    </w:r>
    <w:r w:rsidR="00056FCC">
      <w:rPr>
        <w:rFonts w:ascii="Helvetica" w:hAnsi="Helvetica" w:cs="Gotham-Book"/>
        <w:sz w:val="16"/>
        <w:szCs w:val="16"/>
      </w:rPr>
      <w:t xml:space="preserve">College of Arts and </w:t>
    </w:r>
    <w:r w:rsidR="00F24114">
      <w:rPr>
        <w:rFonts w:ascii="Helvetica" w:hAnsi="Helvetica" w:cs="Gotham-Book"/>
        <w:sz w:val="16"/>
        <w:szCs w:val="16"/>
      </w:rPr>
      <w:t>Humanities</w:t>
    </w:r>
  </w:p>
  <w:p w14:paraId="672B8F68" w14:textId="77777777" w:rsidR="00C125D2" w:rsidRDefault="00C125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8FDA3" w14:textId="77777777" w:rsidR="0099561F" w:rsidRDefault="0099561F" w:rsidP="00C125D2">
      <w:r>
        <w:separator/>
      </w:r>
    </w:p>
  </w:footnote>
  <w:footnote w:type="continuationSeparator" w:id="0">
    <w:p w14:paraId="5DC94E49" w14:textId="77777777" w:rsidR="0099561F" w:rsidRDefault="0099561F" w:rsidP="00C125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A08A0"/>
    <w:multiLevelType w:val="hybridMultilevel"/>
    <w:tmpl w:val="1152E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76679A"/>
    <w:multiLevelType w:val="hybridMultilevel"/>
    <w:tmpl w:val="AC026E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028216843">
    <w:abstractNumId w:val="0"/>
  </w:num>
  <w:num w:numId="2" w16cid:durableId="18286711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4D5"/>
    <w:rsid w:val="000014AE"/>
    <w:rsid w:val="00056FCC"/>
    <w:rsid w:val="000827D4"/>
    <w:rsid w:val="000A2BE0"/>
    <w:rsid w:val="000A338B"/>
    <w:rsid w:val="000C22B2"/>
    <w:rsid w:val="001038DC"/>
    <w:rsid w:val="00150131"/>
    <w:rsid w:val="001505AC"/>
    <w:rsid w:val="001704A0"/>
    <w:rsid w:val="00180138"/>
    <w:rsid w:val="001C5506"/>
    <w:rsid w:val="001D2279"/>
    <w:rsid w:val="001E581D"/>
    <w:rsid w:val="001F2773"/>
    <w:rsid w:val="00230A3C"/>
    <w:rsid w:val="00237BB7"/>
    <w:rsid w:val="0028233A"/>
    <w:rsid w:val="002B04A3"/>
    <w:rsid w:val="002D67C9"/>
    <w:rsid w:val="002F76B1"/>
    <w:rsid w:val="003048BF"/>
    <w:rsid w:val="00321007"/>
    <w:rsid w:val="0032113A"/>
    <w:rsid w:val="00353559"/>
    <w:rsid w:val="003766FC"/>
    <w:rsid w:val="00382FDA"/>
    <w:rsid w:val="00385E44"/>
    <w:rsid w:val="003E4E06"/>
    <w:rsid w:val="0040743D"/>
    <w:rsid w:val="00432D04"/>
    <w:rsid w:val="00485253"/>
    <w:rsid w:val="004F3D02"/>
    <w:rsid w:val="005050FB"/>
    <w:rsid w:val="00506818"/>
    <w:rsid w:val="00513378"/>
    <w:rsid w:val="005861EE"/>
    <w:rsid w:val="005B67CF"/>
    <w:rsid w:val="005D227C"/>
    <w:rsid w:val="00601B76"/>
    <w:rsid w:val="006B5AEC"/>
    <w:rsid w:val="006B7E1E"/>
    <w:rsid w:val="006C2038"/>
    <w:rsid w:val="006C4686"/>
    <w:rsid w:val="006E2EAA"/>
    <w:rsid w:val="00711CD5"/>
    <w:rsid w:val="0071414F"/>
    <w:rsid w:val="00735DBD"/>
    <w:rsid w:val="007624F0"/>
    <w:rsid w:val="00782B26"/>
    <w:rsid w:val="007854D5"/>
    <w:rsid w:val="00793B9D"/>
    <w:rsid w:val="007D6FCE"/>
    <w:rsid w:val="007E3BBE"/>
    <w:rsid w:val="007E5CA4"/>
    <w:rsid w:val="007F7738"/>
    <w:rsid w:val="0082688F"/>
    <w:rsid w:val="00885241"/>
    <w:rsid w:val="00887819"/>
    <w:rsid w:val="008900ED"/>
    <w:rsid w:val="008D68FF"/>
    <w:rsid w:val="009136C4"/>
    <w:rsid w:val="00965A60"/>
    <w:rsid w:val="00982B8D"/>
    <w:rsid w:val="0099561F"/>
    <w:rsid w:val="009A49E8"/>
    <w:rsid w:val="009B2A71"/>
    <w:rsid w:val="009C48A8"/>
    <w:rsid w:val="009E59FA"/>
    <w:rsid w:val="009E6A4F"/>
    <w:rsid w:val="00A12024"/>
    <w:rsid w:val="00A23DBF"/>
    <w:rsid w:val="00A32AF0"/>
    <w:rsid w:val="00A654F6"/>
    <w:rsid w:val="00A73AB2"/>
    <w:rsid w:val="00B042E1"/>
    <w:rsid w:val="00B22086"/>
    <w:rsid w:val="00B2378E"/>
    <w:rsid w:val="00B3185E"/>
    <w:rsid w:val="00BA2404"/>
    <w:rsid w:val="00BC3452"/>
    <w:rsid w:val="00BC408D"/>
    <w:rsid w:val="00BC4CF9"/>
    <w:rsid w:val="00C125D2"/>
    <w:rsid w:val="00C2626E"/>
    <w:rsid w:val="00C31FFE"/>
    <w:rsid w:val="00C40462"/>
    <w:rsid w:val="00C40D16"/>
    <w:rsid w:val="00C81FBA"/>
    <w:rsid w:val="00C97AF4"/>
    <w:rsid w:val="00D007E5"/>
    <w:rsid w:val="00D0226F"/>
    <w:rsid w:val="00DC08FC"/>
    <w:rsid w:val="00DE4043"/>
    <w:rsid w:val="00E07EEA"/>
    <w:rsid w:val="00E22A32"/>
    <w:rsid w:val="00E54B07"/>
    <w:rsid w:val="00E83D5C"/>
    <w:rsid w:val="00ED3E2F"/>
    <w:rsid w:val="00EE0FAD"/>
    <w:rsid w:val="00EF18EF"/>
    <w:rsid w:val="00F07A76"/>
    <w:rsid w:val="00F24114"/>
    <w:rsid w:val="00F32BA4"/>
    <w:rsid w:val="00F331F3"/>
    <w:rsid w:val="00F6306D"/>
    <w:rsid w:val="00F6733B"/>
    <w:rsid w:val="00F702DD"/>
    <w:rsid w:val="00FF0829"/>
    <w:rsid w:val="00FF1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56FE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25D2"/>
    <w:pPr>
      <w:tabs>
        <w:tab w:val="center" w:pos="4680"/>
        <w:tab w:val="right" w:pos="9360"/>
      </w:tabs>
    </w:pPr>
  </w:style>
  <w:style w:type="character" w:customStyle="1" w:styleId="HeaderChar">
    <w:name w:val="Header Char"/>
    <w:basedOn w:val="DefaultParagraphFont"/>
    <w:link w:val="Header"/>
    <w:uiPriority w:val="99"/>
    <w:rsid w:val="00C125D2"/>
  </w:style>
  <w:style w:type="paragraph" w:styleId="Footer">
    <w:name w:val="footer"/>
    <w:basedOn w:val="Normal"/>
    <w:link w:val="FooterChar"/>
    <w:unhideWhenUsed/>
    <w:rsid w:val="00C125D2"/>
    <w:pPr>
      <w:tabs>
        <w:tab w:val="center" w:pos="4680"/>
        <w:tab w:val="right" w:pos="9360"/>
      </w:tabs>
    </w:pPr>
  </w:style>
  <w:style w:type="character" w:customStyle="1" w:styleId="FooterChar">
    <w:name w:val="Footer Char"/>
    <w:basedOn w:val="DefaultParagraphFont"/>
    <w:link w:val="Footer"/>
    <w:rsid w:val="00C125D2"/>
  </w:style>
  <w:style w:type="paragraph" w:customStyle="1" w:styleId="BasicParagraph">
    <w:name w:val="[Basic Paragraph]"/>
    <w:basedOn w:val="Normal"/>
    <w:uiPriority w:val="99"/>
    <w:rsid w:val="006B5AEC"/>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styleId="ListParagraph">
    <w:name w:val="List Paragraph"/>
    <w:basedOn w:val="Normal"/>
    <w:uiPriority w:val="34"/>
    <w:qFormat/>
    <w:rsid w:val="00965A60"/>
    <w:pPr>
      <w:ind w:left="720"/>
      <w:contextualSpacing/>
    </w:pPr>
  </w:style>
  <w:style w:type="character" w:styleId="Hyperlink">
    <w:name w:val="Hyperlink"/>
    <w:basedOn w:val="DefaultParagraphFont"/>
    <w:uiPriority w:val="99"/>
    <w:unhideWhenUsed/>
    <w:rsid w:val="009B2A71"/>
    <w:rPr>
      <w:color w:val="0563C1"/>
      <w:u w:val="single"/>
    </w:rPr>
  </w:style>
  <w:style w:type="paragraph" w:styleId="BalloonText">
    <w:name w:val="Balloon Text"/>
    <w:basedOn w:val="Normal"/>
    <w:link w:val="BalloonTextChar"/>
    <w:uiPriority w:val="99"/>
    <w:semiHidden/>
    <w:unhideWhenUsed/>
    <w:rsid w:val="007624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24F0"/>
    <w:rPr>
      <w:rFonts w:ascii="Segoe UI" w:hAnsi="Segoe UI" w:cs="Segoe UI"/>
      <w:sz w:val="18"/>
      <w:szCs w:val="18"/>
    </w:rPr>
  </w:style>
  <w:style w:type="paragraph" w:customStyle="1" w:styleId="Normal1">
    <w:name w:val="Normal1"/>
    <w:basedOn w:val="Normal"/>
    <w:rsid w:val="002F76B1"/>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C404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328338">
      <w:bodyDiv w:val="1"/>
      <w:marLeft w:val="0"/>
      <w:marRight w:val="0"/>
      <w:marTop w:val="0"/>
      <w:marBottom w:val="0"/>
      <w:divBdr>
        <w:top w:val="none" w:sz="0" w:space="0" w:color="auto"/>
        <w:left w:val="none" w:sz="0" w:space="0" w:color="auto"/>
        <w:bottom w:val="none" w:sz="0" w:space="0" w:color="auto"/>
        <w:right w:val="none" w:sz="0" w:space="0" w:color="auto"/>
      </w:divBdr>
    </w:div>
    <w:div w:id="546793097">
      <w:bodyDiv w:val="1"/>
      <w:marLeft w:val="0"/>
      <w:marRight w:val="0"/>
      <w:marTop w:val="0"/>
      <w:marBottom w:val="0"/>
      <w:divBdr>
        <w:top w:val="none" w:sz="0" w:space="0" w:color="auto"/>
        <w:left w:val="none" w:sz="0" w:space="0" w:color="auto"/>
        <w:bottom w:val="none" w:sz="0" w:space="0" w:color="auto"/>
        <w:right w:val="none" w:sz="0" w:space="0" w:color="auto"/>
      </w:divBdr>
    </w:div>
    <w:div w:id="14300082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rystal.May@ucf.edu"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mll.cah.ucf.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612</Words>
  <Characters>3494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College of Arts &amp; Humanities</Company>
  <LinksUpToDate>false</LinksUpToDate>
  <CharactersWithSpaces>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Lisa Nalbone</cp:lastModifiedBy>
  <cp:revision>2</cp:revision>
  <cp:lastPrinted>2019-06-25T18:20:00Z</cp:lastPrinted>
  <dcterms:created xsi:type="dcterms:W3CDTF">2026-10-12T19:07:00Z</dcterms:created>
  <dcterms:modified xsi:type="dcterms:W3CDTF">2026-10-12T19:07:00Z</dcterms:modified>
</cp:coreProperties>
</file>